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4D3A" w14:textId="77777777"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402D5588" wp14:editId="26370E63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5F92" w14:textId="77777777"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C2320A" w14:textId="77777777"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310686D8" w14:textId="77777777" w:rsidR="00A43988" w:rsidRPr="00EA7C1D" w:rsidRDefault="00736449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626FE4CF" w14:textId="77777777"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79A9B8F4" w14:textId="77777777"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96E16" w14:textId="77777777" w:rsidR="00A43988" w:rsidRPr="00216AD3" w:rsidRDefault="00A4398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12F29" w14:textId="77777777" w:rsidR="00A43988" w:rsidRDefault="00736449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731/22 hrsz ingatlanon megvalósuló Sportcsarnok beruházás járványügyi szempontból történő kiemelt beruházássá nyilvánítása</w:t>
      </w:r>
    </w:p>
    <w:p w14:paraId="582B2AC2" w14:textId="77777777" w:rsidR="00422758" w:rsidRPr="00216AD3" w:rsidRDefault="0042275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43FDA" w14:textId="77777777" w:rsidR="00A43988" w:rsidRPr="00EA7C1D" w:rsidRDefault="00A43988" w:rsidP="00A43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4) bekezdésben kapott felhatalmazás alapján Telki község Önkormányzat képviselő-testületének feladat és határkörében eljárva a következő döntés hozom:</w:t>
      </w:r>
    </w:p>
    <w:p w14:paraId="22E24CD6" w14:textId="77777777" w:rsidR="00422758" w:rsidRDefault="00422758" w:rsidP="00422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A81E3" w14:textId="77777777" w:rsidR="00736449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Telki </w:t>
      </w:r>
      <w:r w:rsidR="00736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731/22 helyrajzi számon nyilvántartott, természetben a Telki, Kamilla utca 2. szám alatti ingatlanon folyó a Magyar Labdarugó Szövetség által megvalósuló építési beruházást a járványügyi korlátozó intézkedések tekintetében kiemelt beruházásnak nyilvánítom.</w:t>
      </w:r>
    </w:p>
    <w:p w14:paraId="4E45BAA1" w14:textId="77777777" w:rsidR="00736449" w:rsidRDefault="00736449" w:rsidP="007364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5922B" w14:textId="77777777" w:rsidR="00736449" w:rsidRDefault="00736449" w:rsidP="007364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 xml:space="preserve"> koronavírussal összefüggő kijárási korlátozás helyi szabályairól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szóló Polgármesteri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 xml:space="preserve"> rendelet</w:t>
      </w:r>
      <w:r>
        <w:rPr>
          <w:rFonts w:ascii="Times New Roman" w:hAnsi="Times New Roman" w:cs="Times New Roman"/>
          <w:b/>
          <w:bCs/>
          <w:sz w:val="24"/>
          <w:szCs w:val="24"/>
        </w:rPr>
        <w:t>ben szabályozott korlátozások alól, a jelen határozattal kiemelt beruházásnak minősített beruházás esetében felmentést adok.</w:t>
      </w:r>
    </w:p>
    <w:p w14:paraId="2A957A1A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A024C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B7090F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</w:t>
      </w:r>
      <w:r w:rsidR="00736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azonnal</w:t>
      </w:r>
    </w:p>
    <w:p w14:paraId="1AE34A0F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</w:t>
      </w:r>
    </w:p>
    <w:p w14:paraId="1C9CF17A" w14:textId="77777777" w:rsidR="00A43988" w:rsidRPr="00422758" w:rsidRDefault="00A43988" w:rsidP="00A4398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E8887F" w14:textId="77777777" w:rsidR="00A43988" w:rsidRDefault="00A43988" w:rsidP="00A4398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94C4D" w14:textId="77777777" w:rsidR="00A43988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0E97B" w14:textId="77777777" w:rsidR="00A43988" w:rsidRPr="00414ED1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364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8A06C6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2B3C5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0D275E3E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14:paraId="3A57238D" w14:textId="77777777" w:rsidR="00A43988" w:rsidRDefault="00A43988" w:rsidP="00A43988"/>
    <w:p w14:paraId="3BFBA673" w14:textId="77777777" w:rsidR="00B86A63" w:rsidRPr="00B86A63" w:rsidRDefault="00B86A63" w:rsidP="00B86A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ab/>
      </w:r>
    </w:p>
    <w:sectPr w:rsidR="00B86A63" w:rsidRPr="00B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304FAB"/>
    <w:rsid w:val="003308BD"/>
    <w:rsid w:val="0034580F"/>
    <w:rsid w:val="00422758"/>
    <w:rsid w:val="00736449"/>
    <w:rsid w:val="008516D9"/>
    <w:rsid w:val="00A43988"/>
    <w:rsid w:val="00A6505D"/>
    <w:rsid w:val="00AC7A44"/>
    <w:rsid w:val="00B86A63"/>
    <w:rsid w:val="00E0546C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B791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2</cp:revision>
  <cp:lastPrinted>2020-04-23T12:25:00Z</cp:lastPrinted>
  <dcterms:created xsi:type="dcterms:W3CDTF">2020-08-17T09:18:00Z</dcterms:created>
  <dcterms:modified xsi:type="dcterms:W3CDTF">2020-08-17T09:18:00Z</dcterms:modified>
</cp:coreProperties>
</file>